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D" w:rsidRDefault="00890F7D" w:rsidP="00F1209B">
      <w:pPr>
        <w:shd w:val="clear" w:color="auto" w:fill="FFFFFF" w:themeFill="background1"/>
        <w:spacing w:after="300" w:line="288" w:lineRule="atLeast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57310"/>
            <wp:effectExtent l="19050" t="0" r="3175" b="0"/>
            <wp:docPr id="1" name="Рисунок 1" descr="http://detsad531.ru/icons2/%D0%AD%D0%BA%D1%81%D0%BF%D0%B5%D1%80%D0%B8%D0%BC%D0%B5%D0%BD%D1%82%D1%8B%20%D0%B2%20%D1%81%D1%82%D0%B0%D1%80%D1%88%D0%B5%D0%B9%20%D0%B3%D1%80%D1%83%D0%BF%D0%BF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531.ru/icons2/%D0%AD%D0%BA%D1%81%D0%BF%D0%B5%D1%80%D0%B8%D0%BC%D0%B5%D0%BD%D1%82%D1%8B%20%D0%B2%20%D1%81%D1%82%D0%B0%D1%80%D1%88%D0%B5%D0%B9%20%D0%B3%D1%80%D1%83%D0%BF%D0%BF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9B" w:rsidRPr="00B913B1" w:rsidRDefault="00890F7D" w:rsidP="00F1209B">
      <w:pPr>
        <w:shd w:val="clear" w:color="auto" w:fill="FFFFFF" w:themeFill="background1"/>
        <w:spacing w:after="300" w:line="288" w:lineRule="atLeast"/>
        <w:outlineLvl w:val="0"/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</w:pPr>
      <w:r w:rsidRPr="00B913B1"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  <w:t xml:space="preserve">                    </w:t>
      </w:r>
      <w:r w:rsidR="00F1209B" w:rsidRPr="00B913B1"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  <w:t xml:space="preserve">Консультация для родителей в подготовительной группе: </w:t>
      </w:r>
    </w:p>
    <w:p w:rsidR="00F1209B" w:rsidRPr="00B913B1" w:rsidRDefault="00F1209B" w:rsidP="00F1209B">
      <w:pPr>
        <w:shd w:val="clear" w:color="auto" w:fill="FFFFFF" w:themeFill="background1"/>
        <w:spacing w:after="300" w:line="288" w:lineRule="atLeast"/>
        <w:outlineLvl w:val="0"/>
        <w:rPr>
          <w:rFonts w:ascii="Arial" w:eastAsia="Times New Roman" w:hAnsi="Arial" w:cs="Arial"/>
          <w:b/>
          <w:color w:val="7030A0"/>
          <w:kern w:val="36"/>
          <w:sz w:val="54"/>
          <w:szCs w:val="54"/>
          <w:lang w:eastAsia="ru-RU"/>
        </w:rPr>
      </w:pPr>
      <w:r w:rsidRPr="00B913B1"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  <w:t xml:space="preserve">           </w:t>
      </w:r>
      <w:r w:rsidR="00B913B1"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  <w:t xml:space="preserve">    </w:t>
      </w:r>
      <w:r w:rsidRPr="00B913B1"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  <w:t xml:space="preserve">  «Занимательные опыты и эксперименты для дошкольников»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Занимательные опыты и эксперименты для дошкольников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Здесь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проткнуть воздушный шарик без вреда для него?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"Подводная лодка" </w:t>
      </w: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Подводная лодка из винограда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Возьмите стакан со свежей газированной водой или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лимонадом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"Подводная лодка" №2.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Подводная лодка из яйца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достать монету из воды, не замочив рук? Как выйти сухим из воды?</w:t>
      </w:r>
    </w:p>
    <w:p w:rsid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C9207E" w:rsidRPr="00F1209B" w:rsidRDefault="00C9207E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Цветы лотоса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Естественная лупа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 подсвечник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добыть воду для питья?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Оставьте свою конструкцию до вечера. А теперь  осторожно  стряхните землю с пленки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не попала в контейнер (миску, и посмотрите: в миске находится чистая вода.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Чудесные спички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понадобится 5 спичек.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Надломите их посредине, согните под прямым углом и положите на блюдце.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Умывальников начальник.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умывальник - это просто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  хлопотно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 "своего умывальника.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делись чернила?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Превращения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облако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в трехлитровую банку горячей воды (примерно 2, 5 см.)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Рукам своим не верю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Приготовьте три миски с водой: одну - с холодной, другую - с комнатной, третью -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Всасывание воды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Своды и тоннели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C9207E" w:rsidRDefault="00C9207E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07E" w:rsidRDefault="00C9207E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Всем поровну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обычную вешалку-плечики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"Паинька и ванька-встанька".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Послушное и непослушное яйцо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попробуйте поставить целое сырое яйцо на тупой или острый конец. Потом приступайте к эксперименту.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"</w:t>
      </w:r>
      <w:proofErr w:type="spell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ваньку-встаньку</w:t>
      </w:r>
      <w:proofErr w:type="spell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(неваляшку, нужно вместо песка набросать в яйцо 30-40 штук самых мелких дробинок и кусочки стеарина от свечи.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Неваляшку невозможно будет уложить. Послушное же яйцо будет стоять и на столе, и на краю стакана, и на ручке ножа.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захочет, пусть разрисует оба яйца или приклеит им смешные рожицы.</w:t>
      </w:r>
    </w:p>
    <w:p w:rsidR="00C9207E" w:rsidRDefault="00C9207E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07E" w:rsidRDefault="00C9207E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Вареное или сырое?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"Стой, руки вверх! "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незавинчивающейся</w:t>
      </w:r>
      <w:proofErr w:type="spell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 "и бутылочку подбросит вверх.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"Волшебные зеркала"</w:t>
      </w: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1? 3? 5?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два зеркала под углом больше чем 90°. В угол положите одно яблоко.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чем меньше угол сближения зеркал, тем больше отразится предметов.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оттереть зеленую от травы коленку?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 "солнечной энергией.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делся запах?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кукурузные палочки, положите их в банку, в которую заранее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упругость?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об электрических зарядах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Танцующая фольга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начнут "танцевать". Это притягиваются друг к другу положительные и отрицательные электрические заряды.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Вися на голове, или Можно ли висеть на голове?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легкий волчок из картона, насадив его на тонкую палочку. Нижний конец  палочки заострите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волчок "танцевать "на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Секретное письмо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невидимое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превращается в видимое. Импровизированные чернила вскипят, буквы потемнеют, и секретное письмо можно будет прочитать.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Потомки Шерлока Холмса, или</w:t>
      </w:r>
      <w:proofErr w:type="gramStart"/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</w:t>
      </w:r>
      <w:proofErr w:type="gramEnd"/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следам Шерлока Холмса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Вдвоем веселее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Вырезать из плотного картона круг, обведя ободок чайной чашки. На одной стороне в левой половинке круга нарисуйте фигурку мальчика, а на другой </w:t>
      </w: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Тайный похититель варенья. А может, это </w:t>
      </w:r>
      <w:proofErr w:type="spell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Карлосон</w:t>
      </w:r>
      <w:proofErr w:type="spell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рисование</w:t>
      </w:r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кусочек чистой светлой однотонной ткани (белой, голубой, розовой, светло-зеленой)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1209B" w:rsidRPr="00F1209B" w:rsidRDefault="00F1209B" w:rsidP="00F1209B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</w:r>
    </w:p>
    <w:p w:rsidR="00F1209B" w:rsidRDefault="00F1209B" w:rsidP="008512E2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Набросайте эту смесь на ткань, положенную на разделочную доску. Вы </w:t>
      </w:r>
      <w:proofErr w:type="gramStart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</w:t>
      </w:r>
      <w:proofErr w:type="gramEnd"/>
      <w:r w:rsidRPr="00F1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</w:t>
      </w:r>
      <w:r w:rsidR="0085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ку. Шедевр </w:t>
      </w:r>
      <w:proofErr w:type="gramStart"/>
      <w:r w:rsidR="0085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</w:t>
      </w:r>
      <w:proofErr w:type="gramEnd"/>
      <w:r w:rsidR="0085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даровании.</w:t>
      </w:r>
    </w:p>
    <w:p w:rsidR="008512E2" w:rsidRPr="00F1209B" w:rsidRDefault="008512E2" w:rsidP="008512E2">
      <w:pPr>
        <w:shd w:val="clear" w:color="auto" w:fill="FFFFFF" w:themeFill="background1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4D6EB6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7700" cy="2428875"/>
            <wp:effectExtent l="19050" t="0" r="0" b="0"/>
            <wp:docPr id="3" name="Рисунок 4" descr="https://im0-tub-ru.yandex.net/i?id=3a495f82ade4a1c5f026ac5ee7d44399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a495f82ade4a1c5f026ac5ee7d44399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9B" w:rsidRPr="00F1209B" w:rsidRDefault="00F1209B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9B" w:rsidRPr="00F1209B" w:rsidRDefault="00F1209B" w:rsidP="00F12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853" w:rsidRPr="00F1209B" w:rsidRDefault="00053853" w:rsidP="00F12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3853" w:rsidRPr="00F1209B" w:rsidSect="0005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3C" w:rsidRDefault="00407F3C" w:rsidP="004D6EB6">
      <w:pPr>
        <w:spacing w:after="0" w:line="240" w:lineRule="auto"/>
      </w:pPr>
      <w:r>
        <w:separator/>
      </w:r>
    </w:p>
  </w:endnote>
  <w:endnote w:type="continuationSeparator" w:id="0">
    <w:p w:rsidR="00407F3C" w:rsidRDefault="00407F3C" w:rsidP="004D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3C" w:rsidRDefault="00407F3C" w:rsidP="004D6EB6">
      <w:pPr>
        <w:spacing w:after="0" w:line="240" w:lineRule="auto"/>
      </w:pPr>
      <w:r>
        <w:separator/>
      </w:r>
    </w:p>
  </w:footnote>
  <w:footnote w:type="continuationSeparator" w:id="0">
    <w:p w:rsidR="00407F3C" w:rsidRDefault="00407F3C" w:rsidP="004D6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9B"/>
    <w:rsid w:val="00053853"/>
    <w:rsid w:val="00407F3C"/>
    <w:rsid w:val="00414645"/>
    <w:rsid w:val="00456CF4"/>
    <w:rsid w:val="004D6EB6"/>
    <w:rsid w:val="008512E2"/>
    <w:rsid w:val="00890F7D"/>
    <w:rsid w:val="0091330E"/>
    <w:rsid w:val="00B57F4A"/>
    <w:rsid w:val="00B913B1"/>
    <w:rsid w:val="00C9207E"/>
    <w:rsid w:val="00DC205B"/>
    <w:rsid w:val="00F1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53"/>
  </w:style>
  <w:style w:type="paragraph" w:styleId="1">
    <w:name w:val="heading 1"/>
    <w:basedOn w:val="a"/>
    <w:link w:val="10"/>
    <w:uiPriority w:val="9"/>
    <w:qFormat/>
    <w:rsid w:val="00F12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09B"/>
    <w:rPr>
      <w:b/>
      <w:bCs/>
    </w:rPr>
  </w:style>
  <w:style w:type="character" w:styleId="a5">
    <w:name w:val="Emphasis"/>
    <w:basedOn w:val="a0"/>
    <w:uiPriority w:val="20"/>
    <w:qFormat/>
    <w:rsid w:val="00F120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D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EB6"/>
  </w:style>
  <w:style w:type="paragraph" w:styleId="aa">
    <w:name w:val="footer"/>
    <w:basedOn w:val="a"/>
    <w:link w:val="ab"/>
    <w:uiPriority w:val="99"/>
    <w:semiHidden/>
    <w:unhideWhenUsed/>
    <w:rsid w:val="004D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2019-07-10T10:40:00Z</dcterms:created>
  <dcterms:modified xsi:type="dcterms:W3CDTF">2019-07-10T10:43:00Z</dcterms:modified>
</cp:coreProperties>
</file>