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6" w:rsidRPr="00BC3956" w:rsidRDefault="00BC3956" w:rsidP="00BC3956">
      <w:pPr>
        <w:ind w:firstLine="720"/>
        <w:jc w:val="center"/>
        <w:rPr>
          <w:b/>
          <w:sz w:val="40"/>
          <w:szCs w:val="40"/>
        </w:rPr>
      </w:pPr>
      <w:r w:rsidRPr="00BC3956">
        <w:rPr>
          <w:b/>
          <w:sz w:val="40"/>
          <w:szCs w:val="40"/>
        </w:rPr>
        <w:t xml:space="preserve">Статистические данные о состоянии аварийности на территории </w:t>
      </w:r>
      <w:proofErr w:type="spellStart"/>
      <w:r w:rsidRPr="00BC3956">
        <w:rPr>
          <w:b/>
          <w:sz w:val="40"/>
          <w:szCs w:val="40"/>
        </w:rPr>
        <w:t>Гулькевичского</w:t>
      </w:r>
      <w:proofErr w:type="spellEnd"/>
      <w:r w:rsidRPr="00BC3956">
        <w:rPr>
          <w:b/>
          <w:sz w:val="40"/>
          <w:szCs w:val="40"/>
        </w:rPr>
        <w:t xml:space="preserve"> района</w:t>
      </w:r>
    </w:p>
    <w:p w:rsidR="00BC3956" w:rsidRPr="00BC3956" w:rsidRDefault="00BC3956" w:rsidP="00BC3956">
      <w:pPr>
        <w:ind w:firstLine="720"/>
        <w:jc w:val="center"/>
        <w:rPr>
          <w:b/>
          <w:sz w:val="40"/>
          <w:szCs w:val="40"/>
        </w:rPr>
      </w:pPr>
    </w:p>
    <w:p w:rsidR="00BC3956" w:rsidRDefault="00BC3956" w:rsidP="00BC3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с участием детей в воз</w:t>
      </w:r>
      <w:bookmarkStart w:id="0" w:name="_GoBack"/>
      <w:bookmarkEnd w:id="0"/>
      <w:r>
        <w:rPr>
          <w:sz w:val="28"/>
          <w:szCs w:val="28"/>
        </w:rPr>
        <w:t>расте до 16 лет допущен серьезный рост ДТП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Зарегистрировано 28(+9, +47.4%) ДТП, в которых 1 (на уровне АППГ) погиб, а 30 (+10,+50%)- получили травмы. </w:t>
      </w:r>
    </w:p>
    <w:p w:rsidR="00BC3956" w:rsidRDefault="00BC3956" w:rsidP="00BC39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ОГИБДД ОМВД по </w:t>
      </w:r>
      <w:proofErr w:type="spellStart"/>
      <w:r>
        <w:rPr>
          <w:sz w:val="28"/>
          <w:szCs w:val="28"/>
        </w:rPr>
        <w:t>Гулькевичскому</w:t>
      </w:r>
      <w:proofErr w:type="spellEnd"/>
      <w:r>
        <w:rPr>
          <w:sz w:val="28"/>
          <w:szCs w:val="28"/>
        </w:rPr>
        <w:t xml:space="preserve"> району с участием детей в возрасте до 16 лет, за 2016 год произошло 22 дорожно – транспортных происшествий, 25 человек пострадало. </w:t>
      </w:r>
    </w:p>
    <w:p w:rsidR="00BC3956" w:rsidRDefault="00BC3956" w:rsidP="00BC3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детей-пешеходов всего зарегистрировано 11 ДТП, в которых 12 детей получили ранения, 3 пешехода пострадали по своей вине. С участием детей-пассажиров автотранспорта зарегистрировано 16 ДТП, в них пострадали еще 17 детей. </w:t>
      </w:r>
    </w:p>
    <w:p w:rsidR="00BC3956" w:rsidRDefault="00BC3956" w:rsidP="00BC3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с аварийностью с участием детей в возрасте до 16 лет не удается стабилизировать в том числе и из-за недостаточно эффективной деятельности ряда подразделений по профилактике и недопущению ДТП с участием детей. </w:t>
      </w:r>
    </w:p>
    <w:p w:rsidR="00D90FB2" w:rsidRDefault="00D90FB2"/>
    <w:sectPr w:rsidR="00D9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56"/>
    <w:rsid w:val="00BC3956"/>
    <w:rsid w:val="00D9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SPecialiST RePack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2017-02-02T09:29:00Z</dcterms:created>
  <dcterms:modified xsi:type="dcterms:W3CDTF">2017-02-02T09:32:00Z</dcterms:modified>
</cp:coreProperties>
</file>