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2E" w:rsidRPr="009C462E" w:rsidRDefault="009C462E" w:rsidP="009C462E">
      <w:pPr>
        <w:pStyle w:val="a3"/>
        <w:shd w:val="clear" w:color="auto" w:fill="FFFFFF"/>
        <w:spacing w:before="161" w:beforeAutospacing="0" w:after="161" w:afterAutospacing="0" w:line="226" w:lineRule="atLeast"/>
        <w:ind w:left="-567" w:firstLine="567"/>
        <w:jc w:val="center"/>
        <w:rPr>
          <w:color w:val="000000" w:themeColor="text1"/>
          <w:sz w:val="28"/>
          <w:szCs w:val="28"/>
        </w:rPr>
      </w:pPr>
      <w:r w:rsidRPr="009C462E">
        <w:rPr>
          <w:color w:val="000000" w:themeColor="text1"/>
          <w:sz w:val="28"/>
          <w:szCs w:val="28"/>
        </w:rPr>
        <w:t>ЗАКАЛИВАНИЕ ДЕТСКОГО ОРГАНИЗМА</w:t>
      </w:r>
    </w:p>
    <w:p w:rsidR="009C462E" w:rsidRPr="009C462E" w:rsidRDefault="009C462E" w:rsidP="009C462E">
      <w:pPr>
        <w:pStyle w:val="a3"/>
        <w:shd w:val="clear" w:color="auto" w:fill="FFFFFF"/>
        <w:spacing w:before="161" w:beforeAutospacing="0" w:after="161" w:afterAutospacing="0" w:line="226" w:lineRule="atLeast"/>
        <w:ind w:left="-567" w:firstLine="567"/>
        <w:jc w:val="both"/>
        <w:rPr>
          <w:color w:val="000000" w:themeColor="text1"/>
          <w:sz w:val="28"/>
          <w:szCs w:val="28"/>
        </w:rPr>
      </w:pPr>
      <w:r w:rsidRPr="009C462E">
        <w:rPr>
          <w:color w:val="000000" w:themeColor="text1"/>
          <w:sz w:val="28"/>
          <w:szCs w:val="28"/>
        </w:rPr>
        <w:t>А вот что рекомендуют специалисты по части закаливания детей.</w:t>
      </w:r>
    </w:p>
    <w:p w:rsidR="009C462E" w:rsidRPr="009C462E" w:rsidRDefault="009C462E" w:rsidP="009C462E">
      <w:pPr>
        <w:pStyle w:val="a3"/>
        <w:shd w:val="clear" w:color="auto" w:fill="FFFFFF"/>
        <w:spacing w:before="161" w:beforeAutospacing="0" w:after="161" w:afterAutospacing="0" w:line="226" w:lineRule="atLeast"/>
        <w:ind w:left="-567" w:firstLine="567"/>
        <w:jc w:val="both"/>
        <w:rPr>
          <w:color w:val="000000" w:themeColor="text1"/>
          <w:sz w:val="28"/>
          <w:szCs w:val="28"/>
        </w:rPr>
      </w:pPr>
      <w:r w:rsidRPr="009C462E">
        <w:rPr>
          <w:color w:val="000000" w:themeColor="text1"/>
          <w:sz w:val="28"/>
          <w:szCs w:val="28"/>
        </w:rPr>
        <w:t>Пусть всегда будет солнце! Родители должны знать назубок: солнечный свет совершенно необходим для нормального развития ребенка. Возникающие при его недостатке нарушения естественного образования витамина</w:t>
      </w:r>
      <w:proofErr w:type="gramStart"/>
      <w:r w:rsidRPr="009C462E">
        <w:rPr>
          <w:color w:val="000000" w:themeColor="text1"/>
          <w:sz w:val="28"/>
          <w:szCs w:val="28"/>
        </w:rPr>
        <w:t xml:space="preserve"> Д</w:t>
      </w:r>
      <w:proofErr w:type="gramEnd"/>
      <w:r w:rsidRPr="009C462E">
        <w:rPr>
          <w:color w:val="000000" w:themeColor="text1"/>
          <w:sz w:val="28"/>
          <w:szCs w:val="28"/>
        </w:rPr>
        <w:t xml:space="preserve"> в коже, расстройства фосфорно-кальциевого обмена приводят к заболеванию рахитом, ослаблению всего организма. Вместе с тем избыток солнечных лучей также неблагоприятно отражается на детском организме. Следовательно, рекомендации о разумном использовании облучений должны особенно тщательно выполняться по отношению к детям.</w:t>
      </w:r>
    </w:p>
    <w:p w:rsidR="009C462E" w:rsidRPr="009C462E" w:rsidRDefault="009C462E" w:rsidP="009C462E">
      <w:pPr>
        <w:pStyle w:val="a3"/>
        <w:shd w:val="clear" w:color="auto" w:fill="FFFFFF"/>
        <w:spacing w:before="161" w:beforeAutospacing="0" w:after="161" w:afterAutospacing="0" w:line="226" w:lineRule="atLeast"/>
        <w:ind w:left="-567" w:firstLine="567"/>
        <w:jc w:val="both"/>
        <w:rPr>
          <w:color w:val="000000" w:themeColor="text1"/>
          <w:sz w:val="28"/>
          <w:szCs w:val="28"/>
        </w:rPr>
      </w:pPr>
      <w:r w:rsidRPr="009C462E">
        <w:rPr>
          <w:color w:val="000000" w:themeColor="text1"/>
          <w:sz w:val="28"/>
          <w:szCs w:val="28"/>
        </w:rPr>
        <w:t>Ни в коем случае не допускайте слишком длительного пребывания детей под палящими лучами солнца. Во время прогулок и при солнечных ваннах голова ребенка должна быть всегда прикрыта легким светлым головным убором.</w:t>
      </w:r>
    </w:p>
    <w:p w:rsidR="009C462E" w:rsidRPr="009C462E" w:rsidRDefault="009C462E" w:rsidP="009C462E">
      <w:pPr>
        <w:pStyle w:val="a3"/>
        <w:shd w:val="clear" w:color="auto" w:fill="FFFFFF"/>
        <w:spacing w:before="161" w:beforeAutospacing="0" w:after="161" w:afterAutospacing="0" w:line="226" w:lineRule="atLeast"/>
        <w:ind w:left="-567" w:firstLine="567"/>
        <w:jc w:val="both"/>
        <w:rPr>
          <w:color w:val="000000" w:themeColor="text1"/>
          <w:sz w:val="28"/>
          <w:szCs w:val="28"/>
        </w:rPr>
      </w:pPr>
      <w:r w:rsidRPr="009C462E">
        <w:rPr>
          <w:color w:val="000000" w:themeColor="text1"/>
          <w:sz w:val="28"/>
          <w:szCs w:val="28"/>
        </w:rPr>
        <w:t>Детей, не достигших 1 года, нельзя подвергать облучению прямыми солнечными лучами. В этом возрасте гораздо полезнее закаливание рассеянным солнечным светом. Детям постарше после облучения рассеянным светом можно разрешить пребывание под прямыми лучами солнца.</w:t>
      </w:r>
    </w:p>
    <w:p w:rsidR="009C462E" w:rsidRPr="009C462E" w:rsidRDefault="009C462E" w:rsidP="009C462E">
      <w:pPr>
        <w:pStyle w:val="a3"/>
        <w:shd w:val="clear" w:color="auto" w:fill="FFFFFF"/>
        <w:spacing w:before="161" w:beforeAutospacing="0" w:after="161" w:afterAutospacing="0" w:line="226" w:lineRule="atLeast"/>
        <w:ind w:left="-567" w:firstLine="567"/>
        <w:jc w:val="both"/>
        <w:rPr>
          <w:color w:val="000000" w:themeColor="text1"/>
          <w:sz w:val="28"/>
          <w:szCs w:val="28"/>
        </w:rPr>
      </w:pPr>
      <w:r w:rsidRPr="009C462E">
        <w:rPr>
          <w:color w:val="000000" w:themeColor="text1"/>
          <w:sz w:val="28"/>
          <w:szCs w:val="28"/>
        </w:rPr>
        <w:t>Закаливание солнцем лучше всего проводить во время прогулок или спокойной игры детей в утренние часы. Следите за тем, чтобы ребенок не «обгорел». Первое время солнечные ванны малышу удобнее принимать в легкой одежде – белой панаме, светлой рубашке и трусах. Через 3–4 дня вместо рубашки наденьте майку, еще через несколько дней он может принимать процедуры голышом. Длительность первых сеансов 1–4 минуты (по 1 минуте на спине, животе, правом и левом боку). Затем каждые 2–3 дня прибавляйте по 1 минуте на каждую сторону тела. Таким образом, длительность солнечных ванн доводится для 3–4-летних детей до 12–15 минут, 5–6-летних – до 20–25 минут и для 5–7-летних – до 20–30 минут.</w:t>
      </w:r>
    </w:p>
    <w:p w:rsidR="009C462E" w:rsidRPr="009C462E" w:rsidRDefault="009C462E" w:rsidP="009C462E">
      <w:pPr>
        <w:pStyle w:val="a3"/>
        <w:shd w:val="clear" w:color="auto" w:fill="FFFFFF"/>
        <w:spacing w:before="161" w:beforeAutospacing="0" w:after="161" w:afterAutospacing="0" w:line="226" w:lineRule="atLeast"/>
        <w:ind w:left="-567" w:firstLine="567"/>
        <w:jc w:val="both"/>
        <w:rPr>
          <w:color w:val="000000" w:themeColor="text1"/>
          <w:sz w:val="28"/>
          <w:szCs w:val="28"/>
        </w:rPr>
      </w:pPr>
      <w:r w:rsidRPr="009C462E">
        <w:rPr>
          <w:color w:val="000000" w:themeColor="text1"/>
          <w:sz w:val="28"/>
          <w:szCs w:val="28"/>
        </w:rPr>
        <w:t>После солнечной ванны желательно сделать обливание или другую водную процедуру. Детям, как правило, достаточно принимать солнечную ванну 1 раз в день. И еще один узелок на память мамам и папам: во время закаливания солнцем постоянно следите за поведением ребенка. При появлении сердцебиения, головной боли, вялости закаливание прекратите и обратитесь за советом к врачу. Если же причин для беспокойства нет, постарайтесь использовать любую возможность для облучения ребенка солнечным светом.</w:t>
      </w:r>
    </w:p>
    <w:p w:rsidR="009C462E" w:rsidRPr="009C462E" w:rsidRDefault="009C462E" w:rsidP="009C462E">
      <w:pPr>
        <w:pStyle w:val="a3"/>
        <w:shd w:val="clear" w:color="auto" w:fill="FFFFFF"/>
        <w:spacing w:before="161" w:beforeAutospacing="0" w:after="161" w:afterAutospacing="0" w:line="226" w:lineRule="atLeast"/>
        <w:ind w:left="-567" w:firstLine="567"/>
        <w:jc w:val="both"/>
        <w:rPr>
          <w:color w:val="000000" w:themeColor="text1"/>
          <w:sz w:val="28"/>
          <w:szCs w:val="28"/>
        </w:rPr>
      </w:pPr>
      <w:r w:rsidRPr="009C462E">
        <w:rPr>
          <w:color w:val="000000" w:themeColor="text1"/>
          <w:sz w:val="28"/>
          <w:szCs w:val="28"/>
        </w:rPr>
        <w:t>В осенне-зимний период для профилактики «светового голодания» у детей полезно использовать облучение от искусственных источников ультрафиолетовой радиации под наблюдением медицинского персонала.</w:t>
      </w:r>
    </w:p>
    <w:p w:rsidR="009C462E" w:rsidRPr="009C462E" w:rsidRDefault="009C462E" w:rsidP="009C462E">
      <w:pPr>
        <w:pStyle w:val="a3"/>
        <w:shd w:val="clear" w:color="auto" w:fill="FFFFFF"/>
        <w:spacing w:before="161" w:beforeAutospacing="0" w:after="161" w:afterAutospacing="0" w:line="226" w:lineRule="atLeast"/>
        <w:ind w:left="-567" w:firstLine="567"/>
        <w:jc w:val="both"/>
        <w:rPr>
          <w:color w:val="000000" w:themeColor="text1"/>
          <w:sz w:val="28"/>
          <w:szCs w:val="28"/>
        </w:rPr>
      </w:pPr>
      <w:r w:rsidRPr="009C462E">
        <w:rPr>
          <w:color w:val="000000" w:themeColor="text1"/>
          <w:sz w:val="28"/>
          <w:szCs w:val="28"/>
        </w:rPr>
        <w:t>А как закалять детей водой? Купание в открытых водоемах – самый лучший способ закаливания в летнюю пору. Начинать могут дети с 2–3-летнего возраста, но только после предварительного закаливания воздухом и водой.</w:t>
      </w:r>
    </w:p>
    <w:p w:rsidR="009C462E" w:rsidRPr="009C462E" w:rsidRDefault="009C462E" w:rsidP="009C462E">
      <w:pPr>
        <w:pStyle w:val="a3"/>
        <w:shd w:val="clear" w:color="auto" w:fill="FFFFFF"/>
        <w:spacing w:before="161" w:beforeAutospacing="0" w:after="161" w:afterAutospacing="0" w:line="226" w:lineRule="atLeast"/>
        <w:ind w:left="-567" w:firstLine="567"/>
        <w:jc w:val="both"/>
        <w:rPr>
          <w:color w:val="000000" w:themeColor="text1"/>
          <w:sz w:val="28"/>
          <w:szCs w:val="28"/>
        </w:rPr>
      </w:pPr>
      <w:r w:rsidRPr="009C462E">
        <w:rPr>
          <w:color w:val="000000" w:themeColor="text1"/>
          <w:sz w:val="28"/>
          <w:szCs w:val="28"/>
        </w:rPr>
        <w:lastRenderedPageBreak/>
        <w:t>Температура воды должна быть не менее 22–23</w:t>
      </w:r>
      <w:proofErr w:type="gramStart"/>
      <w:r w:rsidRPr="009C462E">
        <w:rPr>
          <w:color w:val="000000" w:themeColor="text1"/>
          <w:sz w:val="28"/>
          <w:szCs w:val="28"/>
        </w:rPr>
        <w:t xml:space="preserve"> °С</w:t>
      </w:r>
      <w:proofErr w:type="gramEnd"/>
      <w:r w:rsidRPr="009C462E">
        <w:rPr>
          <w:color w:val="000000" w:themeColor="text1"/>
          <w:sz w:val="28"/>
          <w:szCs w:val="28"/>
        </w:rPr>
        <w:t>, воздуха 24–25 °С. Время пребывания в воде на первых порах составляет 3 минуты, а затем изо дня в день увеличивается до 6–8 минут. Купаться достаточно один раз в день. Лучшее время для этого: в средней полосе – от 11 до 12 часов, на юге – от 9 до 11 часов. Когда дети приобретут определенную закалку, купаться можно и при несколько меньшей температуре воздуха, но не ниже 18°С.</w:t>
      </w:r>
    </w:p>
    <w:p w:rsidR="009C462E" w:rsidRPr="009C462E" w:rsidRDefault="009C462E" w:rsidP="009C462E">
      <w:pPr>
        <w:pStyle w:val="a3"/>
        <w:shd w:val="clear" w:color="auto" w:fill="FFFFFF"/>
        <w:spacing w:before="161" w:beforeAutospacing="0" w:after="161" w:afterAutospacing="0" w:line="226" w:lineRule="atLeast"/>
        <w:ind w:left="-567" w:firstLine="567"/>
        <w:jc w:val="both"/>
        <w:rPr>
          <w:color w:val="000000" w:themeColor="text1"/>
          <w:sz w:val="28"/>
          <w:szCs w:val="28"/>
        </w:rPr>
      </w:pPr>
      <w:r w:rsidRPr="009C462E">
        <w:rPr>
          <w:color w:val="000000" w:themeColor="text1"/>
          <w:sz w:val="28"/>
          <w:szCs w:val="28"/>
        </w:rPr>
        <w:t xml:space="preserve">Постарайтесь </w:t>
      </w:r>
      <w:proofErr w:type="gramStart"/>
      <w:r w:rsidRPr="009C462E">
        <w:rPr>
          <w:color w:val="000000" w:themeColor="text1"/>
          <w:sz w:val="28"/>
          <w:szCs w:val="28"/>
        </w:rPr>
        <w:t>побыстрее</w:t>
      </w:r>
      <w:proofErr w:type="gramEnd"/>
      <w:r w:rsidRPr="009C462E">
        <w:rPr>
          <w:color w:val="000000" w:themeColor="text1"/>
          <w:sz w:val="28"/>
          <w:szCs w:val="28"/>
        </w:rPr>
        <w:t xml:space="preserve"> обучить своего ребенка азбуке плавания. Во избежание несчастных случаев, тщательно выбирайте место для купания. </w:t>
      </w:r>
      <w:proofErr w:type="gramStart"/>
      <w:r w:rsidRPr="009C462E">
        <w:rPr>
          <w:color w:val="000000" w:themeColor="text1"/>
          <w:sz w:val="28"/>
          <w:szCs w:val="28"/>
        </w:rPr>
        <w:t>Самое</w:t>
      </w:r>
      <w:proofErr w:type="gramEnd"/>
      <w:r w:rsidRPr="009C462E">
        <w:rPr>
          <w:color w:val="000000" w:themeColor="text1"/>
          <w:sz w:val="28"/>
          <w:szCs w:val="28"/>
        </w:rPr>
        <w:t xml:space="preserve"> подходящее – с чистым песчаным дном, пологим спуском, со спокойным течением воды.</w:t>
      </w:r>
    </w:p>
    <w:p w:rsidR="009C462E" w:rsidRPr="009C462E" w:rsidRDefault="009C462E" w:rsidP="009C462E">
      <w:pPr>
        <w:pStyle w:val="a3"/>
        <w:shd w:val="clear" w:color="auto" w:fill="FFFFFF"/>
        <w:spacing w:before="161" w:beforeAutospacing="0" w:after="161" w:afterAutospacing="0" w:line="226" w:lineRule="atLeast"/>
        <w:ind w:left="-567" w:firstLine="567"/>
        <w:jc w:val="both"/>
        <w:rPr>
          <w:color w:val="000000" w:themeColor="text1"/>
          <w:sz w:val="28"/>
          <w:szCs w:val="28"/>
        </w:rPr>
      </w:pPr>
      <w:r w:rsidRPr="009C462E">
        <w:rPr>
          <w:color w:val="000000" w:themeColor="text1"/>
          <w:sz w:val="28"/>
          <w:szCs w:val="28"/>
        </w:rPr>
        <w:t>Внимательно следите за поведением ребенка в воде. После купания его необходимо насухо обтереть, быстро одеть, поиграть с ним, чтобы он в движении согрелся, а потом следует отдохнуть в тени.</w:t>
      </w:r>
    </w:p>
    <w:p w:rsidR="009C462E" w:rsidRPr="009C462E" w:rsidRDefault="009C462E" w:rsidP="009C462E">
      <w:pPr>
        <w:pStyle w:val="a3"/>
        <w:shd w:val="clear" w:color="auto" w:fill="FFFFFF"/>
        <w:spacing w:before="161" w:beforeAutospacing="0" w:after="161" w:afterAutospacing="0" w:line="226" w:lineRule="atLeast"/>
        <w:ind w:left="-567" w:firstLine="567"/>
        <w:jc w:val="both"/>
        <w:rPr>
          <w:color w:val="000000" w:themeColor="text1"/>
          <w:sz w:val="28"/>
          <w:szCs w:val="28"/>
        </w:rPr>
      </w:pPr>
      <w:r w:rsidRPr="009C462E">
        <w:rPr>
          <w:color w:val="000000" w:themeColor="text1"/>
          <w:sz w:val="28"/>
          <w:szCs w:val="28"/>
        </w:rPr>
        <w:t>Не забывайте о том, что детям с ослабленным здоровьем или недавно перенесшим какое-либо заболевание купаться можно только с разрешения врача.</w:t>
      </w:r>
    </w:p>
    <w:p w:rsidR="009C462E" w:rsidRPr="009C462E" w:rsidRDefault="009C462E" w:rsidP="009C462E">
      <w:pPr>
        <w:pStyle w:val="a3"/>
        <w:shd w:val="clear" w:color="auto" w:fill="FFFFFF"/>
        <w:spacing w:before="161" w:beforeAutospacing="0" w:after="161" w:afterAutospacing="0" w:line="226" w:lineRule="atLeast"/>
        <w:ind w:left="-567" w:firstLine="567"/>
        <w:jc w:val="both"/>
        <w:rPr>
          <w:color w:val="000000" w:themeColor="text1"/>
          <w:sz w:val="28"/>
          <w:szCs w:val="28"/>
        </w:rPr>
      </w:pPr>
    </w:p>
    <w:p w:rsidR="009C462E" w:rsidRPr="009C462E" w:rsidRDefault="009C462E" w:rsidP="009C462E">
      <w:pPr>
        <w:pStyle w:val="a3"/>
        <w:shd w:val="clear" w:color="auto" w:fill="FFFFFF"/>
        <w:spacing w:before="161" w:beforeAutospacing="0" w:after="161" w:afterAutospacing="0" w:line="226" w:lineRule="atLeast"/>
        <w:ind w:left="-567" w:firstLine="567"/>
        <w:jc w:val="both"/>
        <w:rPr>
          <w:color w:val="000000" w:themeColor="text1"/>
          <w:sz w:val="28"/>
          <w:szCs w:val="28"/>
        </w:rPr>
      </w:pPr>
    </w:p>
    <w:p w:rsidR="009B28D7" w:rsidRPr="009C462E" w:rsidRDefault="009B28D7" w:rsidP="009C462E">
      <w:pPr>
        <w:ind w:left="-567" w:firstLine="567"/>
        <w:rPr>
          <w:color w:val="000000" w:themeColor="text1"/>
        </w:rPr>
      </w:pPr>
    </w:p>
    <w:sectPr w:rsidR="009B28D7" w:rsidRPr="009C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C462E"/>
    <w:rsid w:val="009B28D7"/>
    <w:rsid w:val="009C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2018-10-16T05:52:00Z</dcterms:created>
  <dcterms:modified xsi:type="dcterms:W3CDTF">2018-10-16T05:52:00Z</dcterms:modified>
</cp:coreProperties>
</file>